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ECF6F" w14:textId="77777777" w:rsidR="00A813BC" w:rsidRPr="00A813BC" w:rsidRDefault="00A813BC" w:rsidP="00A813BC">
      <w:pPr>
        <w:spacing w:after="0"/>
        <w:ind w:right="-1"/>
        <w:contextualSpacing/>
        <w:jc w:val="center"/>
        <w:rPr>
          <w:rFonts w:eastAsia="Times New Roman" w:cs="Times New Roman"/>
          <w:b/>
          <w:bCs/>
          <w:color w:val="000000"/>
          <w:spacing w:val="-12"/>
          <w:sz w:val="32"/>
          <w:szCs w:val="32"/>
          <w:lang w:val="uk-UA" w:eastAsia="ru-RU"/>
        </w:rPr>
      </w:pPr>
      <w:bookmarkStart w:id="0" w:name="_Hlk226023881"/>
      <w:r w:rsidRPr="00A813BC">
        <w:rPr>
          <w:rFonts w:eastAsia="Times New Roman" w:cs="Times New Roman"/>
          <w:b/>
          <w:noProof/>
          <w:color w:val="000000"/>
          <w:spacing w:val="-12"/>
          <w:sz w:val="32"/>
          <w:szCs w:val="32"/>
          <w:lang w:val="en-US"/>
        </w:rPr>
        <w:drawing>
          <wp:inline distT="0" distB="0" distL="0" distR="0" wp14:anchorId="73AA2A29" wp14:editId="62206D3D">
            <wp:extent cx="419100" cy="59055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89743" w14:textId="77777777" w:rsidR="00A813BC" w:rsidRPr="00A813BC" w:rsidRDefault="00A813BC" w:rsidP="00A813BC">
      <w:pPr>
        <w:spacing w:after="0"/>
        <w:ind w:right="-1"/>
        <w:contextualSpacing/>
        <w:jc w:val="center"/>
        <w:rPr>
          <w:rFonts w:eastAsia="Times New Roman" w:cs="Times New Roman"/>
          <w:b/>
          <w:bCs/>
          <w:color w:val="000000"/>
          <w:spacing w:val="-12"/>
          <w:szCs w:val="28"/>
          <w:lang w:val="uk-UA" w:eastAsia="ru-RU"/>
        </w:rPr>
      </w:pPr>
      <w:r w:rsidRPr="00A813BC">
        <w:rPr>
          <w:rFonts w:eastAsia="Times New Roman" w:cs="Times New Roman"/>
          <w:b/>
          <w:bCs/>
          <w:color w:val="000000"/>
          <w:spacing w:val="-12"/>
          <w:szCs w:val="28"/>
          <w:lang w:val="uk-UA" w:eastAsia="ru-RU"/>
        </w:rPr>
        <w:t>ХОРОЛЬСЬКА МІСЬКА РАДА</w:t>
      </w:r>
    </w:p>
    <w:p w14:paraId="24EFB930" w14:textId="77777777" w:rsidR="00A813BC" w:rsidRPr="00A813BC" w:rsidRDefault="00A813BC" w:rsidP="00A813BC">
      <w:pPr>
        <w:spacing w:after="0"/>
        <w:ind w:right="-1"/>
        <w:contextualSpacing/>
        <w:jc w:val="center"/>
        <w:rPr>
          <w:rFonts w:eastAsia="Times New Roman" w:cs="Times New Roman"/>
          <w:b/>
          <w:bCs/>
          <w:color w:val="000000"/>
          <w:spacing w:val="-12"/>
          <w:szCs w:val="28"/>
          <w:lang w:val="uk-UA" w:eastAsia="ru-RU"/>
        </w:rPr>
      </w:pPr>
      <w:r w:rsidRPr="00A813BC">
        <w:rPr>
          <w:rFonts w:eastAsia="Times New Roman" w:cs="Times New Roman"/>
          <w:b/>
          <w:bCs/>
          <w:color w:val="000000"/>
          <w:spacing w:val="-12"/>
          <w:szCs w:val="28"/>
          <w:lang w:val="uk-UA" w:eastAsia="ru-RU"/>
        </w:rPr>
        <w:t>ЛУБЕНСЬКОГО РАЙОНУ ПОЛТАВСЬКОЇ ОБЛАСТІ</w:t>
      </w:r>
    </w:p>
    <w:p w14:paraId="1BA023BB" w14:textId="77777777" w:rsidR="00A813BC" w:rsidRPr="00A813BC" w:rsidRDefault="00A813BC" w:rsidP="00A813BC">
      <w:pPr>
        <w:spacing w:after="0"/>
        <w:ind w:right="-1"/>
        <w:contextualSpacing/>
        <w:jc w:val="both"/>
        <w:rPr>
          <w:rFonts w:eastAsia="Times New Roman" w:cs="Times New Roman"/>
          <w:b/>
          <w:bCs/>
          <w:color w:val="000000"/>
          <w:spacing w:val="-12"/>
          <w:szCs w:val="28"/>
          <w:lang w:val="uk-UA" w:eastAsia="ru-RU"/>
        </w:rPr>
      </w:pPr>
    </w:p>
    <w:p w14:paraId="698786BC" w14:textId="77D16032" w:rsidR="00A813BC" w:rsidRPr="006421EF" w:rsidRDefault="00876B4B" w:rsidP="00A813BC">
      <w:pPr>
        <w:spacing w:after="0"/>
        <w:ind w:right="-1"/>
        <w:contextualSpacing/>
        <w:jc w:val="center"/>
        <w:rPr>
          <w:rFonts w:eastAsia="Times New Roman" w:cs="Times New Roman"/>
          <w:bCs/>
          <w:color w:val="000000"/>
          <w:szCs w:val="28"/>
          <w:lang w:val="uk-UA" w:eastAsia="ru-RU"/>
        </w:rPr>
      </w:pPr>
      <w:r>
        <w:rPr>
          <w:rFonts w:eastAsia="Times New Roman" w:cs="Times New Roman"/>
          <w:bCs/>
          <w:color w:val="000000"/>
          <w:szCs w:val="28"/>
          <w:lang w:val="uk-UA" w:eastAsia="ru-RU"/>
        </w:rPr>
        <w:t xml:space="preserve">друге пленарне засідання </w:t>
      </w:r>
      <w:r w:rsidR="006421EF" w:rsidRPr="006421EF">
        <w:rPr>
          <w:rFonts w:eastAsia="Times New Roman" w:cs="Times New Roman"/>
          <w:bCs/>
          <w:color w:val="000000"/>
          <w:szCs w:val="28"/>
          <w:lang w:val="uk-UA" w:eastAsia="ru-RU"/>
        </w:rPr>
        <w:t>вісімдесят</w:t>
      </w:r>
      <w:r>
        <w:rPr>
          <w:rFonts w:eastAsia="Times New Roman" w:cs="Times New Roman"/>
          <w:bCs/>
          <w:color w:val="000000"/>
          <w:szCs w:val="28"/>
          <w:lang w:val="uk-UA" w:eastAsia="ru-RU"/>
        </w:rPr>
        <w:t>ої</w:t>
      </w:r>
      <w:r w:rsidR="00A813BC" w:rsidRPr="006421EF">
        <w:rPr>
          <w:rFonts w:eastAsia="Times New Roman" w:cs="Times New Roman"/>
          <w:bCs/>
          <w:color w:val="000000"/>
          <w:szCs w:val="28"/>
          <w:lang w:val="uk-UA" w:eastAsia="ru-RU"/>
        </w:rPr>
        <w:t xml:space="preserve"> сесі</w:t>
      </w:r>
      <w:r>
        <w:rPr>
          <w:rFonts w:eastAsia="Times New Roman" w:cs="Times New Roman"/>
          <w:bCs/>
          <w:color w:val="000000"/>
          <w:szCs w:val="28"/>
          <w:lang w:val="uk-UA" w:eastAsia="ru-RU"/>
        </w:rPr>
        <w:t>ї</w:t>
      </w:r>
      <w:r w:rsidR="00A813BC" w:rsidRPr="006421EF">
        <w:rPr>
          <w:rFonts w:eastAsia="Times New Roman" w:cs="Times New Roman"/>
          <w:bCs/>
          <w:color w:val="000000"/>
          <w:szCs w:val="28"/>
          <w:lang w:val="uk-UA" w:eastAsia="ru-RU"/>
        </w:rPr>
        <w:t xml:space="preserve"> восьмого скликання</w:t>
      </w:r>
    </w:p>
    <w:p w14:paraId="0F48D748" w14:textId="77777777" w:rsidR="00A813BC" w:rsidRPr="006421EF" w:rsidRDefault="00A813BC" w:rsidP="00A813BC">
      <w:pPr>
        <w:spacing w:after="0"/>
        <w:ind w:right="-1"/>
        <w:contextualSpacing/>
        <w:jc w:val="center"/>
        <w:rPr>
          <w:rFonts w:eastAsia="Times New Roman" w:cs="Times New Roman"/>
          <w:bCs/>
          <w:color w:val="000000"/>
          <w:szCs w:val="28"/>
          <w:lang w:val="uk-UA" w:eastAsia="ru-RU"/>
        </w:rPr>
      </w:pPr>
    </w:p>
    <w:p w14:paraId="787797BB" w14:textId="497AE60A" w:rsidR="00A813BC" w:rsidRPr="006421EF" w:rsidRDefault="00A813BC" w:rsidP="00A813BC">
      <w:pPr>
        <w:spacing w:after="0"/>
        <w:ind w:right="-1"/>
        <w:contextualSpacing/>
        <w:jc w:val="center"/>
        <w:rPr>
          <w:rFonts w:eastAsia="Times New Roman" w:cs="Times New Roman"/>
          <w:b/>
          <w:bCs/>
          <w:color w:val="000000"/>
          <w:szCs w:val="28"/>
          <w:lang w:val="uk-UA" w:eastAsia="ru-RU"/>
        </w:rPr>
      </w:pPr>
      <w:r w:rsidRPr="006421EF">
        <w:rPr>
          <w:rFonts w:eastAsia="Times New Roman" w:cs="Times New Roman"/>
          <w:b/>
          <w:bCs/>
          <w:color w:val="000000"/>
          <w:szCs w:val="28"/>
          <w:lang w:val="uk-UA" w:eastAsia="ru-RU"/>
        </w:rPr>
        <w:t>РІШЕННЯ</w:t>
      </w:r>
    </w:p>
    <w:p w14:paraId="1F04D214" w14:textId="77777777" w:rsidR="00A813BC" w:rsidRPr="006421EF" w:rsidRDefault="00A813BC" w:rsidP="00A813BC">
      <w:pPr>
        <w:spacing w:after="0"/>
        <w:ind w:right="-1"/>
        <w:contextualSpacing/>
        <w:rPr>
          <w:rFonts w:eastAsia="Times New Roman" w:cs="Times New Roman"/>
          <w:color w:val="000000"/>
          <w:szCs w:val="28"/>
          <w:lang w:val="uk-UA" w:eastAsia="ru-RU"/>
        </w:rPr>
      </w:pPr>
    </w:p>
    <w:p w14:paraId="16FC0789" w14:textId="38F36A69" w:rsidR="00A813BC" w:rsidRPr="00A813BC" w:rsidRDefault="00876B4B" w:rsidP="00A813BC">
      <w:pPr>
        <w:spacing w:after="0"/>
        <w:ind w:right="-1"/>
        <w:contextualSpacing/>
        <w:rPr>
          <w:rFonts w:eastAsia="Times New Roman" w:cs="Times New Roman"/>
          <w:bCs/>
          <w:color w:val="000000"/>
          <w:spacing w:val="-12"/>
          <w:szCs w:val="28"/>
          <w:lang w:val="uk-UA" w:eastAsia="ru-RU"/>
        </w:rPr>
      </w:pPr>
      <w:r>
        <w:rPr>
          <w:rFonts w:eastAsia="Times New Roman" w:cs="Times New Roman"/>
          <w:bCs/>
          <w:color w:val="000000"/>
          <w:szCs w:val="28"/>
          <w:lang w:val="uk-UA" w:eastAsia="ru-RU"/>
        </w:rPr>
        <w:t>10</w:t>
      </w:r>
      <w:r w:rsidR="006421EF" w:rsidRPr="006421EF">
        <w:rPr>
          <w:rFonts w:eastAsia="Times New Roman" w:cs="Times New Roman"/>
          <w:bCs/>
          <w:color w:val="000000"/>
          <w:szCs w:val="28"/>
          <w:lang w:val="uk-UA" w:eastAsia="ru-RU"/>
        </w:rPr>
        <w:t xml:space="preserve"> </w:t>
      </w:r>
      <w:r w:rsidR="00A813BC" w:rsidRPr="006421EF">
        <w:rPr>
          <w:rFonts w:eastAsia="Times New Roman" w:cs="Times New Roman"/>
          <w:bCs/>
          <w:color w:val="000000"/>
          <w:szCs w:val="28"/>
          <w:lang w:val="uk-UA" w:eastAsia="ru-RU"/>
        </w:rPr>
        <w:t>квітня 2026 року</w:t>
      </w:r>
      <w:r w:rsidR="00A813BC" w:rsidRPr="006421EF">
        <w:rPr>
          <w:rFonts w:eastAsia="Times New Roman" w:cs="Times New Roman"/>
          <w:bCs/>
          <w:color w:val="000000"/>
          <w:szCs w:val="28"/>
          <w:lang w:val="uk-UA" w:eastAsia="ru-RU"/>
        </w:rPr>
        <w:tab/>
        <w:t xml:space="preserve">                                                                                      </w:t>
      </w:r>
      <w:r w:rsidR="00A813BC" w:rsidRPr="00A813BC">
        <w:rPr>
          <w:rFonts w:eastAsia="Times New Roman" w:cs="Times New Roman"/>
          <w:bCs/>
          <w:color w:val="000000"/>
          <w:spacing w:val="-12"/>
          <w:szCs w:val="28"/>
          <w:lang w:val="uk-UA" w:eastAsia="ru-RU"/>
        </w:rPr>
        <w:t>№</w:t>
      </w:r>
      <w:r>
        <w:rPr>
          <w:rFonts w:eastAsia="Times New Roman" w:cs="Times New Roman"/>
          <w:bCs/>
          <w:color w:val="000000"/>
          <w:spacing w:val="-12"/>
          <w:szCs w:val="28"/>
          <w:lang w:val="uk-UA" w:eastAsia="ru-RU"/>
        </w:rPr>
        <w:t>3724</w:t>
      </w:r>
    </w:p>
    <w:p w14:paraId="5DB9C412" w14:textId="205AFE16" w:rsidR="00A813BC" w:rsidRPr="006421EF" w:rsidRDefault="00A813BC" w:rsidP="00A813BC">
      <w:pPr>
        <w:spacing w:after="0"/>
        <w:ind w:right="-1"/>
        <w:contextualSpacing/>
        <w:jc w:val="both"/>
        <w:rPr>
          <w:rFonts w:eastAsia="Times New Roman" w:cs="Times New Roman"/>
          <w:color w:val="000000"/>
          <w:spacing w:val="-12"/>
          <w:szCs w:val="28"/>
          <w:lang w:val="uk-UA" w:eastAsia="ru-RU"/>
        </w:rPr>
      </w:pPr>
    </w:p>
    <w:p w14:paraId="5DD24744" w14:textId="77777777" w:rsidR="006421EF" w:rsidRPr="006421EF" w:rsidRDefault="006421EF" w:rsidP="00A813BC">
      <w:pPr>
        <w:spacing w:after="0"/>
        <w:ind w:right="-1"/>
        <w:contextualSpacing/>
        <w:jc w:val="both"/>
        <w:rPr>
          <w:rFonts w:eastAsia="Times New Roman" w:cs="Times New Roman"/>
          <w:color w:val="000000"/>
          <w:spacing w:val="-12"/>
          <w:szCs w:val="28"/>
          <w:lang w:val="uk-UA" w:eastAsia="ru-RU"/>
        </w:rPr>
      </w:pPr>
    </w:p>
    <w:p w14:paraId="3AA3D44F" w14:textId="77777777" w:rsidR="00A813BC" w:rsidRPr="00A813BC" w:rsidRDefault="00A813BC" w:rsidP="006421EF">
      <w:pPr>
        <w:spacing w:after="0"/>
        <w:ind w:right="5527"/>
        <w:contextualSpacing/>
        <w:jc w:val="both"/>
        <w:rPr>
          <w:rFonts w:eastAsia="Times New Roman" w:cs="Times New Roman"/>
          <w:szCs w:val="28"/>
          <w:lang w:val="uk-UA" w:eastAsia="ru-RU"/>
        </w:rPr>
      </w:pPr>
      <w:bookmarkStart w:id="1" w:name="_Hlk226026090"/>
      <w:r w:rsidRPr="00A813BC">
        <w:rPr>
          <w:rFonts w:eastAsia="Times New Roman" w:cs="Times New Roman"/>
          <w:szCs w:val="28"/>
          <w:lang w:val="uk-UA" w:eastAsia="ru-RU"/>
        </w:rPr>
        <w:t xml:space="preserve">Про оплату праці працівників надавача соціальних послуг Територіального центру соціального обслуговування Хорольської міської ради Лубенського району Полтавської області </w:t>
      </w:r>
    </w:p>
    <w:bookmarkEnd w:id="1"/>
    <w:p w14:paraId="3A14B883" w14:textId="6704DB29" w:rsidR="00A813BC" w:rsidRDefault="00A813BC" w:rsidP="00A813BC">
      <w:pPr>
        <w:spacing w:after="200"/>
        <w:ind w:right="-1"/>
        <w:contextualSpacing/>
        <w:rPr>
          <w:rFonts w:eastAsia="Times New Roman" w:cs="Times New Roman"/>
          <w:szCs w:val="28"/>
          <w:lang w:val="uk-UA" w:eastAsia="ru-RU"/>
        </w:rPr>
      </w:pPr>
    </w:p>
    <w:p w14:paraId="40589D78" w14:textId="77777777" w:rsidR="006421EF" w:rsidRPr="00A813BC" w:rsidRDefault="006421EF" w:rsidP="00A813BC">
      <w:pPr>
        <w:spacing w:after="200"/>
        <w:ind w:right="-1"/>
        <w:contextualSpacing/>
        <w:rPr>
          <w:rFonts w:eastAsia="Times New Roman" w:cs="Times New Roman"/>
          <w:szCs w:val="28"/>
          <w:lang w:val="uk-UA" w:eastAsia="ru-RU"/>
        </w:rPr>
      </w:pPr>
    </w:p>
    <w:p w14:paraId="47F73CF3" w14:textId="0208302F" w:rsidR="00A813BC" w:rsidRPr="00A813BC" w:rsidRDefault="00A813BC" w:rsidP="00A813BC">
      <w:pPr>
        <w:tabs>
          <w:tab w:val="left" w:pos="709"/>
        </w:tabs>
        <w:spacing w:after="0"/>
        <w:ind w:right="-1"/>
        <w:contextualSpacing/>
        <w:jc w:val="both"/>
        <w:rPr>
          <w:rFonts w:eastAsia="Times New Roman" w:cs="Times New Roman"/>
          <w:szCs w:val="28"/>
          <w:lang w:val="uk-UA" w:eastAsia="ru-RU"/>
        </w:rPr>
      </w:pPr>
      <w:r w:rsidRPr="00A813BC">
        <w:rPr>
          <w:rFonts w:eastAsia="Times New Roman" w:cs="Times New Roman"/>
          <w:szCs w:val="28"/>
          <w:lang w:val="uk-UA" w:eastAsia="ru-RU"/>
        </w:rPr>
        <w:tab/>
        <w:t>Відповідно до ст. 26, 59 Закону України «Про місцеве самоврядування в Україні», для реалізації постанови Кабінету Міністрів України від 26.12.2025</w:t>
      </w:r>
      <w:r w:rsidR="006421EF">
        <w:rPr>
          <w:rFonts w:eastAsia="Times New Roman" w:cs="Times New Roman"/>
          <w:szCs w:val="28"/>
          <w:lang w:val="uk-UA" w:eastAsia="ru-RU"/>
        </w:rPr>
        <w:t xml:space="preserve"> </w:t>
      </w:r>
      <w:r w:rsidRPr="00A813BC">
        <w:rPr>
          <w:rFonts w:eastAsia="Times New Roman" w:cs="Times New Roman"/>
          <w:szCs w:val="28"/>
          <w:lang w:val="uk-UA" w:eastAsia="ru-RU"/>
        </w:rPr>
        <w:t>р. №1750 «Деякі питання оплати праці працівників надавачів соціальних та реабілітаційних послуг», міська рада</w:t>
      </w:r>
    </w:p>
    <w:p w14:paraId="72EA1B6E" w14:textId="77777777" w:rsidR="00A813BC" w:rsidRPr="00A813BC" w:rsidRDefault="00A813BC" w:rsidP="00A813BC">
      <w:pPr>
        <w:spacing w:after="200"/>
        <w:ind w:right="-1" w:firstLine="992"/>
        <w:contextualSpacing/>
        <w:rPr>
          <w:rFonts w:eastAsia="Times New Roman" w:cs="Times New Roman"/>
          <w:szCs w:val="28"/>
          <w:lang w:val="uk-UA" w:eastAsia="ru-RU"/>
        </w:rPr>
      </w:pPr>
    </w:p>
    <w:p w14:paraId="1A2B2D0B" w14:textId="77777777" w:rsidR="00A813BC" w:rsidRPr="00A813BC" w:rsidRDefault="00A813BC" w:rsidP="00A813BC">
      <w:pPr>
        <w:spacing w:after="200"/>
        <w:ind w:right="-1"/>
        <w:contextualSpacing/>
        <w:rPr>
          <w:rFonts w:eastAsia="Times New Roman" w:cs="Times New Roman"/>
          <w:szCs w:val="28"/>
          <w:lang w:val="uk-UA" w:eastAsia="ru-RU"/>
        </w:rPr>
      </w:pPr>
      <w:r w:rsidRPr="00A813BC">
        <w:rPr>
          <w:rFonts w:eastAsia="Times New Roman" w:cs="Times New Roman"/>
          <w:szCs w:val="28"/>
          <w:lang w:val="uk-UA" w:eastAsia="ru-RU"/>
        </w:rPr>
        <w:t>ВИРІШИЛА:</w:t>
      </w:r>
    </w:p>
    <w:p w14:paraId="056BCFFF" w14:textId="77777777" w:rsidR="00A813BC" w:rsidRPr="00A813BC" w:rsidRDefault="00A813BC" w:rsidP="00A813BC">
      <w:pPr>
        <w:spacing w:after="200"/>
        <w:ind w:right="-1"/>
        <w:contextualSpacing/>
        <w:rPr>
          <w:rFonts w:eastAsia="Times New Roman" w:cs="Times New Roman"/>
          <w:szCs w:val="28"/>
          <w:lang w:val="uk-UA" w:eastAsia="ru-RU"/>
        </w:rPr>
      </w:pPr>
    </w:p>
    <w:p w14:paraId="14172AAD" w14:textId="6482F802" w:rsidR="00A813BC" w:rsidRDefault="00A813BC" w:rsidP="00A813BC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val="uk-UA" w:eastAsia="ru-RU"/>
        </w:rPr>
      </w:pPr>
      <w:bookmarkStart w:id="2" w:name="_Hlk181802291"/>
      <w:r w:rsidRPr="00A813BC">
        <w:rPr>
          <w:rFonts w:eastAsia="Times New Roman" w:cs="Times New Roman"/>
          <w:szCs w:val="28"/>
          <w:lang w:val="uk-UA" w:eastAsia="ru-RU"/>
        </w:rPr>
        <w:t>1.Застосувати додатковий коефіцієнт підвищення посадових окладів 2,5 під час визначення граничних розмірів посадових окладів працівників надавачів соціальних послуг, тарифні розряди посад яких затверджено постановою Кабінету Міністрів України від 30.08.2002 р. №1298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що є комунальними бюджетними установами, та утримуються за рахунок коштів бюджету Хорольської територіальної громади з 01.01.2026 року.</w:t>
      </w:r>
    </w:p>
    <w:p w14:paraId="0F715965" w14:textId="77777777" w:rsidR="006421EF" w:rsidRPr="006421EF" w:rsidRDefault="006421EF" w:rsidP="00A813BC">
      <w:pPr>
        <w:spacing w:after="0"/>
        <w:ind w:firstLine="709"/>
        <w:contextualSpacing/>
        <w:jc w:val="both"/>
        <w:rPr>
          <w:rFonts w:eastAsia="Times New Roman" w:cs="Times New Roman"/>
          <w:sz w:val="12"/>
          <w:szCs w:val="12"/>
          <w:lang w:val="uk-UA" w:eastAsia="ru-RU"/>
        </w:rPr>
      </w:pPr>
    </w:p>
    <w:p w14:paraId="57CCFBCC" w14:textId="4F600F82" w:rsidR="00A813BC" w:rsidRDefault="00A813BC" w:rsidP="00A813BC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val="uk-UA" w:eastAsia="ru-RU"/>
        </w:rPr>
      </w:pPr>
      <w:r w:rsidRPr="00A813BC">
        <w:rPr>
          <w:rFonts w:eastAsia="Times New Roman" w:cs="Times New Roman"/>
          <w:szCs w:val="28"/>
          <w:lang w:val="uk-UA" w:eastAsia="ru-RU"/>
        </w:rPr>
        <w:t>2.Доручити Територіальному центру соціального обслуговування Хорольської міської ради привести у відповідність штатний розпис установи та здійснити перерахунок заробітної плати з 01.01.2026 року.</w:t>
      </w:r>
    </w:p>
    <w:p w14:paraId="4A96CE94" w14:textId="5D11ABB3" w:rsidR="006421EF" w:rsidRPr="006421EF" w:rsidRDefault="006421EF" w:rsidP="00A813BC">
      <w:pPr>
        <w:spacing w:after="0"/>
        <w:ind w:firstLine="709"/>
        <w:contextualSpacing/>
        <w:jc w:val="both"/>
        <w:rPr>
          <w:rFonts w:eastAsia="Times New Roman" w:cs="Times New Roman"/>
          <w:sz w:val="12"/>
          <w:szCs w:val="12"/>
          <w:lang w:val="uk-UA" w:eastAsia="ru-RU"/>
        </w:rPr>
      </w:pPr>
    </w:p>
    <w:p w14:paraId="6DE4AFDA" w14:textId="77777777" w:rsidR="00A813BC" w:rsidRPr="00A813BC" w:rsidRDefault="00A813BC" w:rsidP="006421EF">
      <w:pPr>
        <w:spacing w:after="0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A813BC">
        <w:rPr>
          <w:rFonts w:eastAsia="Times New Roman" w:cs="Times New Roman"/>
          <w:szCs w:val="28"/>
          <w:lang w:val="uk-UA" w:eastAsia="ru-RU"/>
        </w:rPr>
        <w:t>3. Контроль за виконанням цього рішення покласти на постійну комісію з питань економічного розвитку, планування бюджету, залучення інвестицій та підприємництва.</w:t>
      </w:r>
    </w:p>
    <w:p w14:paraId="793B29DD" w14:textId="77777777" w:rsidR="00A813BC" w:rsidRPr="00A813BC" w:rsidRDefault="00A813BC" w:rsidP="006421EF">
      <w:pPr>
        <w:spacing w:after="0"/>
        <w:contextualSpacing/>
        <w:jc w:val="both"/>
        <w:rPr>
          <w:rFonts w:eastAsia="Times New Roman" w:cs="Times New Roman"/>
          <w:szCs w:val="28"/>
          <w:lang w:val="uk-UA" w:eastAsia="ru-RU"/>
        </w:rPr>
      </w:pPr>
    </w:p>
    <w:bookmarkEnd w:id="2"/>
    <w:p w14:paraId="6DC2043C" w14:textId="77777777" w:rsidR="00A813BC" w:rsidRPr="00A813BC" w:rsidRDefault="00A813BC" w:rsidP="006421EF">
      <w:pPr>
        <w:spacing w:after="0"/>
        <w:contextualSpacing/>
        <w:jc w:val="both"/>
        <w:rPr>
          <w:rFonts w:eastAsia="Times New Roman" w:cs="Times New Roman"/>
          <w:szCs w:val="28"/>
          <w:lang w:val="uk-UA" w:eastAsia="ru-RU"/>
        </w:rPr>
      </w:pPr>
    </w:p>
    <w:p w14:paraId="7219FB25" w14:textId="66D541CA" w:rsidR="00F12C76" w:rsidRPr="00A813BC" w:rsidRDefault="00A813BC" w:rsidP="006421EF">
      <w:pPr>
        <w:tabs>
          <w:tab w:val="left" w:pos="7088"/>
        </w:tabs>
        <w:spacing w:after="0"/>
        <w:contextualSpacing/>
        <w:rPr>
          <w:lang w:val="uk-UA"/>
        </w:rPr>
      </w:pPr>
      <w:r w:rsidRPr="00A813BC">
        <w:rPr>
          <w:rFonts w:eastAsia="Times New Roman" w:cs="Times New Roman"/>
          <w:szCs w:val="28"/>
          <w:lang w:val="uk-UA" w:eastAsia="ru-RU"/>
        </w:rPr>
        <w:t>Міський голова</w:t>
      </w:r>
      <w:r w:rsidR="006421EF">
        <w:rPr>
          <w:rFonts w:eastAsia="Times New Roman" w:cs="Times New Roman"/>
          <w:szCs w:val="28"/>
          <w:lang w:val="uk-UA" w:eastAsia="ru-RU"/>
        </w:rPr>
        <w:tab/>
      </w:r>
      <w:r w:rsidRPr="00A813BC">
        <w:rPr>
          <w:rFonts w:eastAsia="Times New Roman" w:cs="Times New Roman"/>
          <w:szCs w:val="28"/>
          <w:lang w:val="uk-UA" w:eastAsia="ru-RU"/>
        </w:rPr>
        <w:t>Сергій ВОЛОШИ</w:t>
      </w:r>
      <w:bookmarkEnd w:id="0"/>
      <w:r w:rsidR="006421EF">
        <w:rPr>
          <w:rFonts w:eastAsia="Times New Roman" w:cs="Times New Roman"/>
          <w:szCs w:val="28"/>
          <w:lang w:val="uk-UA" w:eastAsia="ru-RU"/>
        </w:rPr>
        <w:t>Н</w:t>
      </w:r>
    </w:p>
    <w:sectPr w:rsidR="00F12C76" w:rsidRPr="00A813BC" w:rsidSect="006421EF">
      <w:pgSz w:w="11906" w:h="16838" w:code="9"/>
      <w:pgMar w:top="426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4B2C" w14:textId="77777777" w:rsidR="00B2044F" w:rsidRDefault="00B2044F">
      <w:pPr>
        <w:spacing w:after="0"/>
      </w:pPr>
      <w:r>
        <w:separator/>
      </w:r>
    </w:p>
  </w:endnote>
  <w:endnote w:type="continuationSeparator" w:id="0">
    <w:p w14:paraId="2A05A8CE" w14:textId="77777777" w:rsidR="00B2044F" w:rsidRDefault="00B204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CA439" w14:textId="77777777" w:rsidR="00B2044F" w:rsidRDefault="00B2044F">
      <w:pPr>
        <w:spacing w:after="0"/>
      </w:pPr>
      <w:r>
        <w:separator/>
      </w:r>
    </w:p>
  </w:footnote>
  <w:footnote w:type="continuationSeparator" w:id="0">
    <w:p w14:paraId="6C6AD114" w14:textId="77777777" w:rsidR="00B2044F" w:rsidRDefault="00B2044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B10"/>
    <w:rsid w:val="006421EF"/>
    <w:rsid w:val="006C0B77"/>
    <w:rsid w:val="008242FF"/>
    <w:rsid w:val="00870751"/>
    <w:rsid w:val="00874557"/>
    <w:rsid w:val="00876B4B"/>
    <w:rsid w:val="00922C48"/>
    <w:rsid w:val="00A813BC"/>
    <w:rsid w:val="00B2044F"/>
    <w:rsid w:val="00B915B7"/>
    <w:rsid w:val="00C33B1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9A900"/>
  <w15:chartTrackingRefBased/>
  <w15:docId w15:val="{7F9EE872-C1F6-4D2B-8604-CE23E8EE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13BC"/>
    <w:pPr>
      <w:tabs>
        <w:tab w:val="center" w:pos="4677"/>
        <w:tab w:val="right" w:pos="9355"/>
      </w:tabs>
      <w:spacing w:after="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A813B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421E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ій колонтитул Знак"/>
    <w:basedOn w:val="a0"/>
    <w:link w:val="a5"/>
    <w:uiPriority w:val="99"/>
    <w:rsid w:val="006421E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1063</Words>
  <Characters>606</Characters>
  <Application>Microsoft Office Word</Application>
  <DocSecurity>0</DocSecurity>
  <Lines>5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2026-04-02T09:32:00Z</dcterms:created>
  <dcterms:modified xsi:type="dcterms:W3CDTF">2026-04-13T07:16:00Z</dcterms:modified>
</cp:coreProperties>
</file>